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19897" w14:textId="32262938" w:rsidR="0070206E" w:rsidRDefault="008C7D38" w:rsidP="00D24204">
      <w:pPr>
        <w:widowControl/>
        <w:spacing w:beforeLines="80" w:before="288"/>
        <w:jc w:val="center"/>
        <w:rPr>
          <w:rFonts w:ascii="華康正顏楷體W7" w:eastAsia="華康正顏楷體W7" w:hAnsi="華康正顏楷體W7"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503C75" wp14:editId="18E74CA4">
            <wp:simplePos x="0" y="0"/>
            <wp:positionH relativeFrom="margin">
              <wp:posOffset>-93345</wp:posOffset>
            </wp:positionH>
            <wp:positionV relativeFrom="paragraph">
              <wp:posOffset>64135</wp:posOffset>
            </wp:positionV>
            <wp:extent cx="7066280" cy="9899015"/>
            <wp:effectExtent l="0" t="0" r="1270" b="6985"/>
            <wp:wrapThrough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誰是接班-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280" cy="989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78E94" w14:textId="3C97F3CD" w:rsidR="002D4A12" w:rsidRPr="000F760C" w:rsidRDefault="002D4A12" w:rsidP="002D4A12">
      <w:pPr>
        <w:spacing w:afterLines="20" w:after="72" w:line="800" w:lineRule="exact"/>
        <w:ind w:leftChars="118" w:left="283"/>
        <w:jc w:val="center"/>
        <w:rPr>
          <w:rFonts w:ascii="華康正顏楷體W7" w:eastAsia="華康正顏楷體W7" w:hAnsi="華康正顏楷體W7"/>
          <w:sz w:val="50"/>
          <w:szCs w:val="50"/>
        </w:rPr>
      </w:pPr>
      <w:r w:rsidRPr="000F760C">
        <w:rPr>
          <w:rFonts w:ascii="華康正顏楷體W7" w:eastAsia="華康正顏楷體W7" w:hAnsi="華康正顏楷體W7" w:hint="eastAsia"/>
          <w:sz w:val="50"/>
          <w:szCs w:val="50"/>
        </w:rPr>
        <w:lastRenderedPageBreak/>
        <w:t>高雄市不動產經紀業教育發展協會</w:t>
      </w:r>
    </w:p>
    <w:p w14:paraId="5F95A6AB" w14:textId="7C7FFEFE" w:rsidR="00924119" w:rsidRPr="00400B8A" w:rsidRDefault="00924119" w:rsidP="00A91DD9">
      <w:pPr>
        <w:spacing w:afterLines="30" w:after="108" w:line="400" w:lineRule="exact"/>
        <w:jc w:val="center"/>
        <w:rPr>
          <w:rFonts w:ascii="華康正顏楷體W5" w:eastAsia="華康正顏楷體W5" w:hAnsi="華康正顏楷體W5" w:cs="新細明體"/>
          <w:sz w:val="36"/>
          <w:szCs w:val="36"/>
        </w:rPr>
      </w:pPr>
      <w:r w:rsidRPr="002D4A12">
        <w:rPr>
          <w:rFonts w:eastAsia="華康正顏楷體W5" w:cstheme="minorHAnsi"/>
          <w:b/>
          <w:sz w:val="36"/>
          <w:szCs w:val="36"/>
        </w:rPr>
        <w:t>11</w:t>
      </w:r>
      <w:r w:rsidR="00A448B2">
        <w:rPr>
          <w:rFonts w:eastAsia="華康正顏楷體W5" w:cstheme="minorHAnsi"/>
          <w:b/>
          <w:sz w:val="36"/>
          <w:szCs w:val="36"/>
        </w:rPr>
        <w:t>2</w:t>
      </w:r>
      <w:r w:rsidRPr="00400B8A">
        <w:rPr>
          <w:rFonts w:ascii="華康正顏楷體W5" w:eastAsia="華康正顏楷體W5" w:hAnsi="華康正顏楷體W5" w:cs="新細明體" w:hint="eastAsia"/>
          <w:sz w:val="36"/>
          <w:szCs w:val="36"/>
        </w:rPr>
        <w:t>年度</w:t>
      </w:r>
      <w:r w:rsidR="00A448B2" w:rsidRPr="00A448B2">
        <w:rPr>
          <w:rFonts w:eastAsia="華康正顏楷體W5" w:cstheme="minorHAnsi" w:hint="eastAsia"/>
          <w:b/>
          <w:sz w:val="36"/>
          <w:szCs w:val="36"/>
        </w:rPr>
        <w:t>0</w:t>
      </w:r>
      <w:r w:rsidR="00A448B2" w:rsidRPr="00A448B2">
        <w:rPr>
          <w:rFonts w:eastAsia="華康正顏楷體W5" w:cstheme="minorHAnsi"/>
          <w:b/>
          <w:sz w:val="36"/>
          <w:szCs w:val="36"/>
        </w:rPr>
        <w:t>3</w:t>
      </w:r>
      <w:r w:rsidR="00A448B2">
        <w:rPr>
          <w:rFonts w:ascii="華康正顏楷體W5" w:eastAsia="華康正顏楷體W5" w:hAnsi="華康正顏楷體W5" w:cs="新細明體" w:hint="eastAsia"/>
          <w:sz w:val="36"/>
          <w:szCs w:val="36"/>
        </w:rPr>
        <w:t>月</w:t>
      </w:r>
      <w:r w:rsidR="00A448B2">
        <w:rPr>
          <w:rFonts w:ascii="華康正顏楷體W5" w:eastAsia="華康正顏楷體W5" w:hAnsi="華康正顏楷體W5" w:cs="新細明體"/>
          <w:sz w:val="36"/>
          <w:szCs w:val="36"/>
        </w:rPr>
        <w:t>專題講座</w:t>
      </w:r>
    </w:p>
    <w:p w14:paraId="0B27E556" w14:textId="77777777" w:rsidR="00924119" w:rsidRPr="00924119" w:rsidRDefault="00400B8A" w:rsidP="00B12928">
      <w:pPr>
        <w:spacing w:line="280" w:lineRule="exact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0882" wp14:editId="19D44A41">
                <wp:simplePos x="0" y="0"/>
                <wp:positionH relativeFrom="column">
                  <wp:posOffset>-100330</wp:posOffset>
                </wp:positionH>
                <wp:positionV relativeFrom="paragraph">
                  <wp:posOffset>54772</wp:posOffset>
                </wp:positionV>
                <wp:extent cx="6987654" cy="0"/>
                <wp:effectExtent l="0" t="1905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76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08ADC1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4.3pt" to="542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</w:p>
    <w:p w14:paraId="1495C759" w14:textId="43A4AE41" w:rsidR="00924119" w:rsidRPr="00D57CFD" w:rsidRDefault="00924119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壹、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課程主題：</w:t>
      </w:r>
      <w:r w:rsidR="00A448B2" w:rsidRPr="00A448B2">
        <w:rPr>
          <w:rFonts w:ascii="華康粗黑體" w:eastAsia="華康粗黑體" w:hAnsi="華康粗黑體" w:hint="eastAsia"/>
          <w:sz w:val="26"/>
          <w:szCs w:val="26"/>
        </w:rPr>
        <w:t>開發議價【全攻略】</w:t>
      </w:r>
    </w:p>
    <w:p w14:paraId="510D5029" w14:textId="5C7D283A" w:rsidR="00924119" w:rsidRPr="00D57CFD" w:rsidRDefault="00D57CF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cs="新細明體" w:hint="eastAsia"/>
          <w:b/>
          <w:sz w:val="26"/>
          <w:szCs w:val="26"/>
        </w:rPr>
        <w:t>貳、課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程日期：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11</w:t>
      </w:r>
      <w:r w:rsidR="00A448B2">
        <w:rPr>
          <w:rFonts w:ascii="華康粗黑體" w:eastAsia="華康粗黑體" w:hAnsi="華康粗黑體"/>
          <w:sz w:val="26"/>
          <w:szCs w:val="26"/>
        </w:rPr>
        <w:t>2</w:t>
      </w:r>
      <w:r w:rsidR="00400B8A" w:rsidRPr="00D57CFD">
        <w:rPr>
          <w:rFonts w:ascii="華康粗黑體" w:eastAsia="華康粗黑體" w:hAnsi="華康粗黑體" w:hint="eastAsia"/>
          <w:sz w:val="26"/>
          <w:szCs w:val="26"/>
        </w:rPr>
        <w:t>/</w:t>
      </w:r>
      <w:r w:rsidR="00A448B2">
        <w:rPr>
          <w:rFonts w:ascii="華康粗黑體" w:eastAsia="華康粗黑體" w:hAnsi="華康粗黑體"/>
          <w:sz w:val="26"/>
          <w:szCs w:val="26"/>
        </w:rPr>
        <w:t>03</w:t>
      </w:r>
      <w:r w:rsidR="00217BBC" w:rsidRPr="00D57CFD">
        <w:rPr>
          <w:rFonts w:ascii="華康粗黑體" w:eastAsia="華康粗黑體" w:hAnsi="華康粗黑體"/>
          <w:sz w:val="26"/>
          <w:szCs w:val="26"/>
        </w:rPr>
        <w:t>/</w:t>
      </w:r>
      <w:r w:rsidR="00AA4EEC">
        <w:rPr>
          <w:rFonts w:ascii="華康粗黑體" w:eastAsia="華康粗黑體" w:hAnsi="華康粗黑體"/>
          <w:sz w:val="26"/>
          <w:szCs w:val="26"/>
        </w:rPr>
        <w:t>27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（星期</w:t>
      </w:r>
      <w:r w:rsidR="00A448B2">
        <w:rPr>
          <w:rFonts w:ascii="華康粗黑體" w:eastAsia="華康粗黑體" w:hAnsi="華康粗黑體"/>
          <w:sz w:val="26"/>
          <w:szCs w:val="26"/>
        </w:rPr>
        <w:t>一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）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下午1</w:t>
      </w:r>
      <w:r w:rsidR="00AA4EEC">
        <w:rPr>
          <w:rFonts w:ascii="華康粗黑體" w:eastAsia="華康粗黑體" w:hAnsi="華康粗黑體" w:hint="eastAsia"/>
          <w:sz w:val="26"/>
          <w:szCs w:val="26"/>
        </w:rPr>
        <w:t>3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:</w:t>
      </w:r>
      <w:r w:rsidR="00AA4EEC">
        <w:rPr>
          <w:rFonts w:ascii="華康粗黑體" w:eastAsia="華康粗黑體" w:hAnsi="華康粗黑體" w:hint="eastAsia"/>
          <w:sz w:val="26"/>
          <w:szCs w:val="26"/>
        </w:rPr>
        <w:t>3</w:t>
      </w:r>
      <w:r w:rsidR="00247CE1" w:rsidRPr="00520C79">
        <w:rPr>
          <w:rFonts w:ascii="華康粗黑體" w:eastAsia="華康粗黑體" w:hAnsi="華康粗黑體" w:hint="eastAsia"/>
          <w:spacing w:val="60"/>
          <w:sz w:val="26"/>
          <w:szCs w:val="26"/>
        </w:rPr>
        <w:t>0</w:t>
      </w:r>
      <w:r w:rsidR="00247CE1" w:rsidRPr="00520C79">
        <w:rPr>
          <w:rFonts w:ascii="Comic Sans MS" w:eastAsia="華康粗黑體" w:hAnsi="Comic Sans MS"/>
          <w:spacing w:val="60"/>
          <w:sz w:val="26"/>
          <w:szCs w:val="26"/>
        </w:rPr>
        <w:t>~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17:</w:t>
      </w:r>
      <w:r w:rsidR="00AA4EEC">
        <w:rPr>
          <w:rFonts w:ascii="華康粗黑體" w:eastAsia="華康粗黑體" w:hAnsi="華康粗黑體" w:hint="eastAsia"/>
          <w:sz w:val="26"/>
          <w:szCs w:val="26"/>
        </w:rPr>
        <w:t>0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0（共</w:t>
      </w:r>
      <w:r w:rsidR="00247CE1">
        <w:rPr>
          <w:rFonts w:ascii="華康粗黑體" w:eastAsia="華康粗黑體" w:hAnsi="華康粗黑體"/>
          <w:sz w:val="26"/>
          <w:szCs w:val="26"/>
        </w:rPr>
        <w:t>3.5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小時）</w:t>
      </w:r>
    </w:p>
    <w:p w14:paraId="6D4C512D" w14:textId="142EABC7" w:rsidR="00217BBC" w:rsidRPr="00D57CFD" w:rsidRDefault="00217BBC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肆、上課地點：</w:t>
      </w:r>
      <w:r w:rsidR="00AA4EEC">
        <w:rPr>
          <w:rFonts w:ascii="華康粗黑體" w:eastAsia="華康粗黑體" w:hAnsi="華康粗黑體" w:hint="eastAsia"/>
          <w:sz w:val="26"/>
          <w:szCs w:val="26"/>
        </w:rPr>
        <w:t>暫定高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雄市前金區中山二路507號10樓之1</w:t>
      </w:r>
    </w:p>
    <w:p w14:paraId="77C1ABF7" w14:textId="77777777" w:rsidR="00924119" w:rsidRPr="00D57CFD" w:rsidRDefault="00217BBC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伍</w:t>
      </w:r>
      <w:r w:rsidR="00924119" w:rsidRPr="00746F21">
        <w:rPr>
          <w:rFonts w:ascii="華康粗黑體" w:eastAsia="華康粗黑體" w:hAnsi="華康粗黑體" w:hint="eastAsia"/>
          <w:b/>
          <w:sz w:val="26"/>
          <w:szCs w:val="26"/>
        </w:rPr>
        <w:t>、</w:t>
      </w: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參與對象：</w:t>
      </w:r>
      <w:r w:rsidR="00F90BFE">
        <w:rPr>
          <w:rFonts w:ascii="華康粗黑體" w:eastAsia="華康粗黑體" w:hAnsi="華康粗黑體" w:hint="eastAsia"/>
          <w:sz w:val="26"/>
          <w:szCs w:val="26"/>
        </w:rPr>
        <w:t>不</w:t>
      </w:r>
      <w:r w:rsidR="00F90BFE">
        <w:rPr>
          <w:rFonts w:ascii="華康粗黑體" w:eastAsia="華康粗黑體" w:hAnsi="華康粗黑體"/>
          <w:sz w:val="26"/>
          <w:szCs w:val="26"/>
        </w:rPr>
        <w:t>動產仲介</w:t>
      </w:r>
      <w:r w:rsidR="00F90BFE">
        <w:rPr>
          <w:rFonts w:ascii="華康粗黑體" w:eastAsia="華康粗黑體" w:hAnsi="華康粗黑體" w:hint="eastAsia"/>
          <w:sz w:val="26"/>
          <w:szCs w:val="26"/>
        </w:rPr>
        <w:t>人</w:t>
      </w:r>
      <w:r w:rsidR="00F90BFE">
        <w:rPr>
          <w:rFonts w:ascii="華康粗黑體" w:eastAsia="華康粗黑體" w:hAnsi="華康粗黑體"/>
          <w:sz w:val="26"/>
          <w:szCs w:val="26"/>
        </w:rPr>
        <w:t>員、不動產開發人員、</w:t>
      </w:r>
      <w:r w:rsidR="00F90BFE">
        <w:rPr>
          <w:rFonts w:ascii="華康粗黑體" w:eastAsia="華康粗黑體" w:hAnsi="華康粗黑體" w:hint="eastAsia"/>
          <w:sz w:val="26"/>
          <w:szCs w:val="26"/>
        </w:rPr>
        <w:t>法</w:t>
      </w:r>
      <w:r w:rsidR="00F90BFE">
        <w:rPr>
          <w:rFonts w:ascii="華康粗黑體" w:eastAsia="華康粗黑體" w:hAnsi="華康粗黑體"/>
          <w:sz w:val="26"/>
          <w:szCs w:val="26"/>
        </w:rPr>
        <w:t>拍人員及</w:t>
      </w:r>
      <w:r w:rsidR="00F90BFE">
        <w:rPr>
          <w:rFonts w:ascii="華康粗黑體" w:eastAsia="華康粗黑體" w:hAnsi="華康粗黑體" w:hint="eastAsia"/>
          <w:sz w:val="26"/>
          <w:szCs w:val="26"/>
        </w:rPr>
        <w:t>其</w:t>
      </w:r>
      <w:r w:rsidR="00F90BFE">
        <w:rPr>
          <w:rFonts w:ascii="華康粗黑體" w:eastAsia="華康粗黑體" w:hAnsi="華康粗黑體"/>
          <w:sz w:val="26"/>
          <w:szCs w:val="26"/>
        </w:rPr>
        <w:t>他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相關產業人員</w:t>
      </w:r>
    </w:p>
    <w:p w14:paraId="5BEF082F" w14:textId="1FE43380" w:rsidR="00400B8A" w:rsidRDefault="00400B8A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陸、報名人數：</w:t>
      </w:r>
      <w:r w:rsidR="0070206E">
        <w:rPr>
          <w:rFonts w:ascii="華康粗黑體" w:eastAsia="華康粗黑體" w:hAnsi="華康粗黑體" w:hint="eastAsia"/>
          <w:sz w:val="26"/>
          <w:szCs w:val="26"/>
        </w:rPr>
        <w:t>額</w:t>
      </w:r>
      <w:r w:rsidR="0070206E">
        <w:rPr>
          <w:rFonts w:ascii="華康粗黑體" w:eastAsia="華康粗黑體" w:hAnsi="華康粗黑體"/>
          <w:sz w:val="26"/>
          <w:szCs w:val="26"/>
        </w:rPr>
        <w:t>滿為止，報名從</w:t>
      </w:r>
      <w:r w:rsidR="0070206E">
        <w:rPr>
          <w:rFonts w:ascii="華康粗黑體" w:eastAsia="華康粗黑體" w:hAnsi="華康粗黑體" w:hint="eastAsia"/>
          <w:sz w:val="26"/>
          <w:szCs w:val="26"/>
        </w:rPr>
        <w:t>速</w:t>
      </w:r>
      <w:r w:rsidR="008C7D38">
        <w:rPr>
          <w:rFonts w:ascii="華康粗黑體" w:eastAsia="華康粗黑體" w:hAnsi="華康粗黑體" w:hint="eastAsia"/>
          <w:sz w:val="26"/>
          <w:szCs w:val="26"/>
        </w:rPr>
        <w:t>!</w:t>
      </w:r>
    </w:p>
    <w:p w14:paraId="7C19CAD0" w14:textId="5190AF90" w:rsidR="00795EAD" w:rsidRDefault="00795EA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95EAD">
        <w:rPr>
          <w:rFonts w:ascii="華康粗黑體" w:eastAsia="華康粗黑體" w:hAnsi="華康粗黑體" w:hint="eastAsia"/>
          <w:b/>
          <w:sz w:val="26"/>
          <w:szCs w:val="26"/>
        </w:rPr>
        <w:t>柒、</w:t>
      </w:r>
      <w:r w:rsidRPr="00795EAD">
        <w:rPr>
          <w:rFonts w:ascii="華康粗黑體" w:eastAsia="華康粗黑體" w:hAnsi="華康粗黑體"/>
          <w:b/>
          <w:sz w:val="26"/>
          <w:szCs w:val="26"/>
        </w:rPr>
        <w:t>課程費用：</w:t>
      </w:r>
      <w:r>
        <w:rPr>
          <w:rFonts w:ascii="華康粗黑體" w:eastAsia="華康粗黑體" w:hAnsi="華康粗黑體"/>
          <w:sz w:val="26"/>
          <w:szCs w:val="26"/>
        </w:rPr>
        <w:t>新台幣</w:t>
      </w:r>
      <w:r w:rsidRPr="008C7D38">
        <w:rPr>
          <w:rFonts w:ascii="華康粗黑體" w:eastAsia="華康粗黑體" w:hAnsi="華康粗黑體" w:hint="eastAsia"/>
          <w:color w:val="FF0000"/>
          <w:sz w:val="26"/>
          <w:szCs w:val="26"/>
        </w:rPr>
        <w:t>$</w:t>
      </w:r>
      <w:r w:rsidR="00A448B2">
        <w:rPr>
          <w:rFonts w:ascii="華康粗黑體" w:eastAsia="華康粗黑體" w:hAnsi="華康粗黑體"/>
          <w:color w:val="FF0000"/>
          <w:sz w:val="26"/>
          <w:szCs w:val="26"/>
        </w:rPr>
        <w:t>3</w:t>
      </w:r>
      <w:r w:rsidRPr="008C7D38">
        <w:rPr>
          <w:rFonts w:ascii="華康粗黑體" w:eastAsia="華康粗黑體" w:hAnsi="華康粗黑體" w:hint="eastAsia"/>
          <w:color w:val="FF0000"/>
          <w:sz w:val="26"/>
          <w:szCs w:val="26"/>
        </w:rPr>
        <w:t>,</w:t>
      </w:r>
      <w:r w:rsidR="00A448B2">
        <w:rPr>
          <w:rFonts w:ascii="華康粗黑體" w:eastAsia="華康粗黑體" w:hAnsi="華康粗黑體"/>
          <w:color w:val="FF0000"/>
          <w:sz w:val="26"/>
          <w:szCs w:val="26"/>
        </w:rPr>
        <w:t>6</w:t>
      </w:r>
      <w:r w:rsidRPr="008C7D38">
        <w:rPr>
          <w:rFonts w:ascii="華康粗黑體" w:eastAsia="華康粗黑體" w:hAnsi="華康粗黑體" w:hint="eastAsia"/>
          <w:color w:val="FF0000"/>
          <w:sz w:val="26"/>
          <w:szCs w:val="26"/>
        </w:rPr>
        <w:t>00</w:t>
      </w:r>
      <w:r>
        <w:rPr>
          <w:rFonts w:ascii="華康粗黑體" w:eastAsia="華康粗黑體" w:hAnsi="華康粗黑體" w:hint="eastAsia"/>
          <w:sz w:val="26"/>
          <w:szCs w:val="26"/>
        </w:rPr>
        <w:t>元</w:t>
      </w:r>
    </w:p>
    <w:p w14:paraId="0486824E" w14:textId="77777777" w:rsidR="00924119" w:rsidRPr="00D57CFD" w:rsidRDefault="00795EA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>
        <w:rPr>
          <w:rFonts w:ascii="華康粗黑體" w:eastAsia="華康粗黑體" w:hAnsi="華康粗黑體" w:hint="eastAsia"/>
          <w:b/>
          <w:sz w:val="26"/>
          <w:szCs w:val="26"/>
        </w:rPr>
        <w:t>捌</w:t>
      </w:r>
      <w:r w:rsidR="00924119" w:rsidRPr="00746F21">
        <w:rPr>
          <w:rFonts w:ascii="華康粗黑體" w:eastAsia="華康粗黑體" w:hAnsi="華康粗黑體" w:hint="eastAsia"/>
          <w:b/>
          <w:sz w:val="26"/>
          <w:szCs w:val="26"/>
        </w:rPr>
        <w:t>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主辦單位：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高雄市不動產經紀業教育發展協會</w:t>
      </w:r>
    </w:p>
    <w:p w14:paraId="37419DD0" w14:textId="25331EEF" w:rsidR="00795EAD" w:rsidRDefault="00795EAD" w:rsidP="00CE74A0">
      <w:pPr>
        <w:spacing w:afterLines="50" w:after="180" w:line="400" w:lineRule="exact"/>
        <w:rPr>
          <w:rFonts w:ascii="華康粗黑體" w:eastAsia="華康粗黑體" w:hAnsi="華康粗黑體"/>
          <w:sz w:val="26"/>
          <w:szCs w:val="26"/>
        </w:rPr>
      </w:pPr>
      <w:r>
        <w:rPr>
          <w:rFonts w:ascii="華康粗黑體" w:eastAsia="華康粗黑體" w:hAnsi="華康粗黑體" w:hint="eastAsia"/>
          <w:b/>
          <w:sz w:val="26"/>
          <w:szCs w:val="26"/>
        </w:rPr>
        <w:t>玖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、協辦單位：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高雄市不動產仲介經紀商業同業公會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759"/>
        <w:gridCol w:w="1554"/>
        <w:gridCol w:w="2217"/>
        <w:gridCol w:w="820"/>
        <w:gridCol w:w="784"/>
        <w:gridCol w:w="1526"/>
        <w:gridCol w:w="2251"/>
      </w:tblGrid>
      <w:tr w:rsidR="00D17CB3" w:rsidRPr="00FF28EE" w14:paraId="01480DBD" w14:textId="77777777" w:rsidTr="00D17CB3">
        <w:trPr>
          <w:trHeight w:val="650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D0986" w14:textId="77777777" w:rsidR="00D17CB3" w:rsidRPr="00FF28EE" w:rsidRDefault="00D17CB3" w:rsidP="00D17CB3">
            <w:pPr>
              <w:spacing w:line="600" w:lineRule="exact"/>
              <w:ind w:leftChars="-30" w:left="-72" w:rightChars="-30" w:right="-72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公司名稱：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30D3B" w14:textId="77777777" w:rsidR="00D17CB3" w:rsidRPr="00FF28EE" w:rsidRDefault="00D17CB3" w:rsidP="00395A5E">
            <w:pPr>
              <w:spacing w:line="600" w:lineRule="exact"/>
              <w:rPr>
                <w:rFonts w:ascii="華康正顏楷體W7" w:eastAsia="華康正顏楷體W7" w:hAnsi="華康正顏楷體W7"/>
                <w:sz w:val="30"/>
                <w:szCs w:val="3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F6912" w14:textId="77777777" w:rsidR="00D17CB3" w:rsidRPr="00FF28EE" w:rsidRDefault="00D17CB3" w:rsidP="00D17CB3">
            <w:pPr>
              <w:spacing w:line="600" w:lineRule="exact"/>
              <w:ind w:leftChars="-30" w:left="-72" w:rightChars="-30" w:right="-72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加盟名稱：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ED32D" w14:textId="77777777" w:rsidR="00D17CB3" w:rsidRPr="00FF28EE" w:rsidRDefault="00D17CB3" w:rsidP="00395A5E">
            <w:pPr>
              <w:spacing w:line="600" w:lineRule="exact"/>
              <w:rPr>
                <w:rFonts w:ascii="華康正顏楷體W7" w:eastAsia="華康正顏楷體W7" w:hAnsi="華康正顏楷體W7"/>
                <w:sz w:val="30"/>
                <w:szCs w:val="30"/>
              </w:rPr>
            </w:pPr>
          </w:p>
        </w:tc>
      </w:tr>
      <w:tr w:rsidR="00247CE1" w:rsidRPr="00FF28EE" w14:paraId="288B26E8" w14:textId="77777777" w:rsidTr="00247CE1">
        <w:trPr>
          <w:trHeight w:val="479"/>
        </w:trPr>
        <w:tc>
          <w:tcPr>
            <w:tcW w:w="851" w:type="dxa"/>
            <w:shd w:val="clear" w:color="auto" w:fill="DEEAF6" w:themeFill="accent1" w:themeFillTint="33"/>
          </w:tcPr>
          <w:p w14:paraId="782C9267" w14:textId="48E766E2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編</w:t>
            </w: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號</w:t>
            </w:r>
          </w:p>
        </w:tc>
        <w:tc>
          <w:tcPr>
            <w:tcW w:w="2313" w:type="dxa"/>
            <w:gridSpan w:val="2"/>
            <w:shd w:val="clear" w:color="auto" w:fill="DEEAF6" w:themeFill="accent1" w:themeFillTint="33"/>
          </w:tcPr>
          <w:p w14:paraId="60F97E7D" w14:textId="2D2DB61E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姓  </w:t>
            </w: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名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5E767207" w14:textId="72C1166F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手  機</w:t>
            </w:r>
          </w:p>
        </w:tc>
        <w:tc>
          <w:tcPr>
            <w:tcW w:w="820" w:type="dxa"/>
            <w:shd w:val="clear" w:color="auto" w:fill="DEEAF6" w:themeFill="accent1" w:themeFillTint="33"/>
          </w:tcPr>
          <w:p w14:paraId="0101509C" w14:textId="330FDBD6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編</w:t>
            </w: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號</w:t>
            </w:r>
          </w:p>
        </w:tc>
        <w:tc>
          <w:tcPr>
            <w:tcW w:w="2310" w:type="dxa"/>
            <w:gridSpan w:val="2"/>
            <w:shd w:val="clear" w:color="auto" w:fill="DEEAF6" w:themeFill="accent1" w:themeFillTint="33"/>
          </w:tcPr>
          <w:p w14:paraId="2A7E30E3" w14:textId="1AFF25EC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姓  </w:t>
            </w: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名</w:t>
            </w:r>
          </w:p>
        </w:tc>
        <w:tc>
          <w:tcPr>
            <w:tcW w:w="2251" w:type="dxa"/>
            <w:shd w:val="clear" w:color="auto" w:fill="DEEAF6" w:themeFill="accent1" w:themeFillTint="33"/>
          </w:tcPr>
          <w:p w14:paraId="7EB95F54" w14:textId="495E7E17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手  機</w:t>
            </w:r>
          </w:p>
        </w:tc>
      </w:tr>
      <w:tr w:rsidR="00247CE1" w:rsidRPr="00D1482D" w14:paraId="7E6F7399" w14:textId="77777777" w:rsidTr="00247CE1">
        <w:trPr>
          <w:trHeight w:hRule="exact" w:val="680"/>
        </w:trPr>
        <w:tc>
          <w:tcPr>
            <w:tcW w:w="851" w:type="dxa"/>
          </w:tcPr>
          <w:p w14:paraId="78FB2ECC" w14:textId="23431ED9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01</w:t>
            </w:r>
          </w:p>
        </w:tc>
        <w:tc>
          <w:tcPr>
            <w:tcW w:w="2313" w:type="dxa"/>
            <w:gridSpan w:val="2"/>
          </w:tcPr>
          <w:p w14:paraId="573F4CCE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32726F0D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6B1B14FF" w14:textId="39EB852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</w:p>
        </w:tc>
        <w:tc>
          <w:tcPr>
            <w:tcW w:w="2310" w:type="dxa"/>
            <w:gridSpan w:val="2"/>
          </w:tcPr>
          <w:p w14:paraId="09015B39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69946EE7" w14:textId="4955BB31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2C01CC30" w14:textId="77777777" w:rsidTr="00247CE1">
        <w:trPr>
          <w:trHeight w:hRule="exact" w:val="680"/>
        </w:trPr>
        <w:tc>
          <w:tcPr>
            <w:tcW w:w="851" w:type="dxa"/>
          </w:tcPr>
          <w:p w14:paraId="18C398E3" w14:textId="61032CC4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02</w:t>
            </w:r>
          </w:p>
        </w:tc>
        <w:tc>
          <w:tcPr>
            <w:tcW w:w="2313" w:type="dxa"/>
            <w:gridSpan w:val="2"/>
          </w:tcPr>
          <w:p w14:paraId="22CD0DD7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2F98AE9F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0F6FE879" w14:textId="4C0D04A9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2310" w:type="dxa"/>
            <w:gridSpan w:val="2"/>
          </w:tcPr>
          <w:p w14:paraId="53363436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2A236C63" w14:textId="53B66EC0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29F881F7" w14:textId="77777777" w:rsidTr="00247CE1">
        <w:trPr>
          <w:trHeight w:hRule="exact" w:val="680"/>
        </w:trPr>
        <w:tc>
          <w:tcPr>
            <w:tcW w:w="851" w:type="dxa"/>
          </w:tcPr>
          <w:p w14:paraId="302BA5FC" w14:textId="51D95569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03</w:t>
            </w:r>
          </w:p>
        </w:tc>
        <w:tc>
          <w:tcPr>
            <w:tcW w:w="2313" w:type="dxa"/>
            <w:gridSpan w:val="2"/>
          </w:tcPr>
          <w:p w14:paraId="158B743D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21F70AC6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1D6513C4" w14:textId="6EDFE2B6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2310" w:type="dxa"/>
            <w:gridSpan w:val="2"/>
          </w:tcPr>
          <w:p w14:paraId="49B404C5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3FC5FFF0" w14:textId="527D68D5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6C12A9A8" w14:textId="77777777" w:rsidTr="00247CE1">
        <w:trPr>
          <w:trHeight w:hRule="exact" w:val="680"/>
        </w:trPr>
        <w:tc>
          <w:tcPr>
            <w:tcW w:w="851" w:type="dxa"/>
          </w:tcPr>
          <w:p w14:paraId="49878AD3" w14:textId="19AE80CD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04</w:t>
            </w:r>
          </w:p>
        </w:tc>
        <w:tc>
          <w:tcPr>
            <w:tcW w:w="2313" w:type="dxa"/>
            <w:gridSpan w:val="2"/>
          </w:tcPr>
          <w:p w14:paraId="6FE59432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5573304F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3F112123" w14:textId="65AD5EF8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2310" w:type="dxa"/>
            <w:gridSpan w:val="2"/>
          </w:tcPr>
          <w:p w14:paraId="0F311EC6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6BA32015" w14:textId="739F8393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069B4A40" w14:textId="77777777" w:rsidTr="00247CE1">
        <w:trPr>
          <w:trHeight w:hRule="exact" w:val="680"/>
        </w:trPr>
        <w:tc>
          <w:tcPr>
            <w:tcW w:w="851" w:type="dxa"/>
          </w:tcPr>
          <w:p w14:paraId="6A9BD60D" w14:textId="5690024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05</w:t>
            </w:r>
          </w:p>
        </w:tc>
        <w:tc>
          <w:tcPr>
            <w:tcW w:w="2313" w:type="dxa"/>
            <w:gridSpan w:val="2"/>
          </w:tcPr>
          <w:p w14:paraId="776F9BF1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0FBE69FC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16F49EB9" w14:textId="61CABF88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2310" w:type="dxa"/>
            <w:gridSpan w:val="2"/>
          </w:tcPr>
          <w:p w14:paraId="4179DF32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738669F1" w14:textId="17E5EC02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6A5D2142" w14:textId="77777777" w:rsidTr="00247CE1">
        <w:trPr>
          <w:trHeight w:hRule="exact" w:val="680"/>
        </w:trPr>
        <w:tc>
          <w:tcPr>
            <w:tcW w:w="851" w:type="dxa"/>
          </w:tcPr>
          <w:p w14:paraId="26AC5063" w14:textId="6DB43468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06</w:t>
            </w:r>
          </w:p>
        </w:tc>
        <w:tc>
          <w:tcPr>
            <w:tcW w:w="2313" w:type="dxa"/>
            <w:gridSpan w:val="2"/>
          </w:tcPr>
          <w:p w14:paraId="3B94A0EF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4FEEC8CA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1699D0AA" w14:textId="61AF93EC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2310" w:type="dxa"/>
            <w:gridSpan w:val="2"/>
          </w:tcPr>
          <w:p w14:paraId="25E6D716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23D62BDA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6417EFAB" w14:textId="77777777" w:rsidTr="00247CE1">
        <w:trPr>
          <w:trHeight w:hRule="exact" w:val="680"/>
        </w:trPr>
        <w:tc>
          <w:tcPr>
            <w:tcW w:w="851" w:type="dxa"/>
          </w:tcPr>
          <w:p w14:paraId="6DEEEAFD" w14:textId="354B7916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07</w:t>
            </w:r>
          </w:p>
        </w:tc>
        <w:tc>
          <w:tcPr>
            <w:tcW w:w="2313" w:type="dxa"/>
            <w:gridSpan w:val="2"/>
          </w:tcPr>
          <w:p w14:paraId="01B9CF92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505CB7A1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0FFD800C" w14:textId="24BC0D5C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17</w:t>
            </w:r>
          </w:p>
        </w:tc>
        <w:tc>
          <w:tcPr>
            <w:tcW w:w="2310" w:type="dxa"/>
            <w:gridSpan w:val="2"/>
          </w:tcPr>
          <w:p w14:paraId="0B260DB3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4DE84E7D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171D72A6" w14:textId="77777777" w:rsidTr="00247CE1">
        <w:trPr>
          <w:trHeight w:hRule="exact" w:val="680"/>
        </w:trPr>
        <w:tc>
          <w:tcPr>
            <w:tcW w:w="851" w:type="dxa"/>
          </w:tcPr>
          <w:p w14:paraId="1E1C141F" w14:textId="2B710BD9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08</w:t>
            </w:r>
          </w:p>
        </w:tc>
        <w:tc>
          <w:tcPr>
            <w:tcW w:w="2313" w:type="dxa"/>
            <w:gridSpan w:val="2"/>
          </w:tcPr>
          <w:p w14:paraId="363CADD2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50E532D8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03DC7558" w14:textId="44051840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</w:p>
        </w:tc>
        <w:tc>
          <w:tcPr>
            <w:tcW w:w="2310" w:type="dxa"/>
            <w:gridSpan w:val="2"/>
          </w:tcPr>
          <w:p w14:paraId="3B8E6186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60402021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4E773880" w14:textId="77777777" w:rsidTr="00247CE1">
        <w:trPr>
          <w:trHeight w:hRule="exact" w:val="680"/>
        </w:trPr>
        <w:tc>
          <w:tcPr>
            <w:tcW w:w="851" w:type="dxa"/>
          </w:tcPr>
          <w:p w14:paraId="62A49C0E" w14:textId="4EBF6296" w:rsidR="00247CE1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</w:t>
            </w:r>
          </w:p>
        </w:tc>
        <w:tc>
          <w:tcPr>
            <w:tcW w:w="2313" w:type="dxa"/>
            <w:gridSpan w:val="2"/>
          </w:tcPr>
          <w:p w14:paraId="6003C07E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0AFC81D6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140D9CFA" w14:textId="12802B44" w:rsidR="00247CE1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19</w:t>
            </w:r>
          </w:p>
        </w:tc>
        <w:tc>
          <w:tcPr>
            <w:tcW w:w="2310" w:type="dxa"/>
            <w:gridSpan w:val="2"/>
          </w:tcPr>
          <w:p w14:paraId="694BD911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1DD34E80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3B2A0F54" w14:textId="77777777" w:rsidTr="00247CE1">
        <w:trPr>
          <w:trHeight w:hRule="exact" w:val="680"/>
        </w:trPr>
        <w:tc>
          <w:tcPr>
            <w:tcW w:w="851" w:type="dxa"/>
          </w:tcPr>
          <w:p w14:paraId="4B4CD1A4" w14:textId="579AD7D1" w:rsidR="00247CE1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2313" w:type="dxa"/>
            <w:gridSpan w:val="2"/>
          </w:tcPr>
          <w:p w14:paraId="5D135FCF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4B4F833B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446A5203" w14:textId="5A088547" w:rsidR="00247CE1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2310" w:type="dxa"/>
            <w:gridSpan w:val="2"/>
          </w:tcPr>
          <w:p w14:paraId="3DD9264A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4E9EBF9F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E7C2AEE" w14:textId="77777777" w:rsidR="0096736D" w:rsidRDefault="001809F9" w:rsidP="00D17CB3">
      <w:pPr>
        <w:spacing w:beforeLines="100" w:before="360"/>
        <w:jc w:val="center"/>
        <w:rPr>
          <w:rFonts w:ascii="標楷體" w:eastAsia="標楷體" w:hAnsi="標楷體"/>
          <w:b/>
        </w:rPr>
      </w:pPr>
      <w:r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3D6608">
        <w:rPr>
          <w:rFonts w:ascii="標楷體" w:eastAsia="標楷體" w:hAnsi="標楷體"/>
          <w:b/>
        </w:rPr>
        <w:t xml:space="preserve"> </w:t>
      </w:r>
      <w:r w:rsidR="00F2409A" w:rsidRPr="00F2409A">
        <w:rPr>
          <w:rFonts w:ascii="標楷體" w:eastAsia="標楷體" w:hAnsi="標楷體"/>
          <w:b/>
          <w:szCs w:val="24"/>
        </w:rPr>
        <w:t>注意事項</w:t>
      </w:r>
      <w:r w:rsidR="00F2409A" w:rsidRPr="00F2409A">
        <w:rPr>
          <w:rFonts w:ascii="標楷體" w:eastAsia="標楷體" w:hAnsi="標楷體" w:hint="eastAsia"/>
          <w:b/>
          <w:szCs w:val="24"/>
        </w:rPr>
        <w:t xml:space="preserve"> 請多</w:t>
      </w:r>
      <w:r w:rsidR="00F2409A" w:rsidRPr="00F2409A">
        <w:rPr>
          <w:rFonts w:ascii="標楷體" w:eastAsia="標楷體" w:hAnsi="標楷體"/>
          <w:b/>
          <w:szCs w:val="24"/>
        </w:rPr>
        <w:t>留意</w:t>
      </w:r>
      <w:r w:rsidR="00F2409A">
        <w:rPr>
          <w:rFonts w:ascii="標楷體" w:eastAsia="標楷體" w:hAnsi="標楷體" w:hint="eastAsia"/>
          <w:b/>
        </w:rPr>
        <w:t xml:space="preserve"> </w:t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Pr="003D6608">
        <w:rPr>
          <w:rFonts w:ascii="標楷體" w:eastAsia="標楷體" w:hAnsi="標楷體"/>
          <w:b/>
        </w:rPr>
        <w:sym w:font="Wingdings 2" w:char="F097"/>
      </w:r>
    </w:p>
    <w:p w14:paraId="0A0598B1" w14:textId="338D7A03" w:rsidR="001D2EEE" w:rsidRDefault="001809F9" w:rsidP="001D2EEE">
      <w:pPr>
        <w:spacing w:line="400" w:lineRule="exact"/>
        <w:jc w:val="distribute"/>
        <w:rPr>
          <w:rFonts w:eastAsia="華康粗黑體" w:cstheme="minorHAnsi"/>
          <w:b/>
          <w:bCs/>
          <w:sz w:val="26"/>
          <w:szCs w:val="26"/>
        </w:rPr>
      </w:pPr>
      <w:r>
        <w:rPr>
          <w:rFonts w:ascii="華康粗黑體" w:eastAsia="華康粗黑體" w:hAnsi="華康粗黑體"/>
          <w:sz w:val="26"/>
          <w:szCs w:val="26"/>
        </w:rPr>
        <w:t xml:space="preserve">① 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報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名繳費完成，如因</w:t>
      </w:r>
      <w:r w:rsidR="008C7D38" w:rsidRPr="008C7D38">
        <w:rPr>
          <w:rFonts w:ascii="華康粗黑體" w:eastAsia="華康粗黑體" w:hAnsi="華康粗黑體" w:hint="eastAsia"/>
          <w:sz w:val="26"/>
          <w:szCs w:val="26"/>
        </w:rPr>
        <w:t>有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事</w:t>
      </w:r>
      <w:r w:rsidR="00B12928" w:rsidRPr="008C7D38">
        <w:rPr>
          <w:rFonts w:ascii="華康粗黑體" w:eastAsia="華康粗黑體" w:hAnsi="華康粗黑體"/>
          <w:color w:val="0000CC"/>
          <w:sz w:val="26"/>
          <w:szCs w:val="26"/>
        </w:rPr>
        <w:t>取消報名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者，需於</w:t>
      </w:r>
      <w:r w:rsidR="00A448B2">
        <w:rPr>
          <w:rFonts w:eastAsia="華康粗黑體" w:cstheme="minorHAnsi"/>
          <w:b/>
          <w:bCs/>
          <w:color w:val="FF0000"/>
          <w:sz w:val="26"/>
          <w:szCs w:val="26"/>
        </w:rPr>
        <w:t>03</w:t>
      </w:r>
      <w:r w:rsidR="00B12928" w:rsidRPr="001D2EEE">
        <w:rPr>
          <w:rFonts w:eastAsia="華康粗黑體" w:cstheme="minorHAnsi"/>
          <w:b/>
          <w:bCs/>
          <w:color w:val="FF0000"/>
          <w:sz w:val="26"/>
          <w:szCs w:val="26"/>
        </w:rPr>
        <w:t>/</w:t>
      </w:r>
      <w:r w:rsidR="00AA4EEC">
        <w:rPr>
          <w:rFonts w:eastAsia="華康粗黑體" w:cstheme="minorHAnsi"/>
          <w:b/>
          <w:bCs/>
          <w:color w:val="FF0000"/>
          <w:sz w:val="26"/>
          <w:szCs w:val="26"/>
        </w:rPr>
        <w:t>23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(</w:t>
      </w:r>
      <w:r w:rsidR="00AA4EEC">
        <w:rPr>
          <w:rFonts w:ascii="華康粗黑體" w:eastAsia="華康粗黑體" w:hAnsi="華康粗黑體" w:hint="eastAsia"/>
          <w:color w:val="FF0000"/>
          <w:sz w:val="26"/>
          <w:szCs w:val="26"/>
        </w:rPr>
        <w:t>四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)</w:t>
      </w:r>
      <w:r w:rsidR="00B12928" w:rsidRPr="008C7D38">
        <w:rPr>
          <w:rFonts w:ascii="華康粗黑體" w:eastAsia="華康粗黑體" w:hAnsi="華康粗黑體" w:hint="eastAsia"/>
          <w:color w:val="FF0000"/>
          <w:sz w:val="26"/>
          <w:szCs w:val="26"/>
        </w:rPr>
        <w:t>中</w:t>
      </w:r>
      <w:r w:rsidR="00B12928" w:rsidRPr="008C7D38">
        <w:rPr>
          <w:rFonts w:ascii="華康粗黑體" w:eastAsia="華康粗黑體" w:hAnsi="華康粗黑體"/>
          <w:color w:val="FF0000"/>
          <w:sz w:val="26"/>
          <w:szCs w:val="26"/>
        </w:rPr>
        <w:t>午</w:t>
      </w:r>
      <w:r w:rsidR="00B12928" w:rsidRPr="001D2EEE">
        <w:rPr>
          <w:rFonts w:eastAsia="華康粗黑體" w:cstheme="minorHAnsi"/>
          <w:b/>
          <w:bCs/>
          <w:color w:val="FF0000"/>
          <w:sz w:val="26"/>
          <w:szCs w:val="26"/>
        </w:rPr>
        <w:t>12</w:t>
      </w:r>
      <w:r w:rsidR="001D2EEE">
        <w:rPr>
          <w:rFonts w:ascii="華康粗黑體" w:eastAsia="華康粗黑體" w:hAnsi="華康粗黑體" w:hint="eastAsia"/>
          <w:color w:val="FF0000"/>
          <w:sz w:val="26"/>
          <w:szCs w:val="26"/>
        </w:rPr>
        <w:t>點</w:t>
      </w:r>
      <w:r w:rsidR="00B12928" w:rsidRPr="008C7D38">
        <w:rPr>
          <w:rFonts w:ascii="華康粗黑體" w:eastAsia="華康粗黑體" w:hAnsi="華康粗黑體"/>
          <w:color w:val="FF0000"/>
          <w:sz w:val="26"/>
          <w:szCs w:val="26"/>
        </w:rPr>
        <w:t>前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，以電話</w:t>
      </w:r>
      <w:r w:rsidRPr="001D2EEE">
        <w:rPr>
          <w:rFonts w:eastAsia="華康粗黑體" w:cstheme="minorHAnsi"/>
          <w:b/>
          <w:bCs/>
          <w:sz w:val="26"/>
          <w:szCs w:val="26"/>
        </w:rPr>
        <w:t>(07)201-0669</w:t>
      </w:r>
    </w:p>
    <w:p w14:paraId="6B73DAE1" w14:textId="46FAFBB0" w:rsidR="001D2EEE" w:rsidRDefault="00B12928" w:rsidP="001D2EEE">
      <w:pPr>
        <w:spacing w:line="400" w:lineRule="exact"/>
        <w:ind w:firstLineChars="155" w:firstLine="391"/>
        <w:jc w:val="distribute"/>
        <w:rPr>
          <w:rFonts w:ascii="華康粗黑體" w:eastAsia="華康粗黑體" w:hAnsi="華康粗黑體"/>
          <w:spacing w:val="-4"/>
          <w:sz w:val="26"/>
          <w:szCs w:val="26"/>
        </w:rPr>
      </w:pPr>
      <w:r w:rsidRPr="001809F9">
        <w:rPr>
          <w:rFonts w:ascii="華康粗黑體" w:eastAsia="華康粗黑體" w:hAnsi="華康粗黑體"/>
          <w:spacing w:val="-4"/>
          <w:sz w:val="26"/>
          <w:szCs w:val="26"/>
        </w:rPr>
        <w:t>或</w:t>
      </w:r>
      <w:r w:rsidRPr="001D2EEE">
        <w:rPr>
          <w:rFonts w:eastAsia="華康粗黑體" w:cstheme="minorHAnsi"/>
          <w:b/>
          <w:bCs/>
          <w:spacing w:val="-4"/>
          <w:sz w:val="26"/>
          <w:szCs w:val="26"/>
        </w:rPr>
        <w:t>LINE</w:t>
      </w:r>
      <w:r w:rsidR="00AA4EEC">
        <w:rPr>
          <w:rFonts w:eastAsia="華康粗黑體" w:cstheme="minorHAnsi"/>
          <w:b/>
          <w:bCs/>
          <w:spacing w:val="-4"/>
          <w:sz w:val="26"/>
          <w:szCs w:val="26"/>
        </w:rPr>
        <w:t>@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取消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報名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，費用</w:t>
      </w:r>
      <w:r w:rsidRPr="008C7D38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可全額退款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/若</w:t>
      </w:r>
      <w:r w:rsidRPr="00A448B2">
        <w:rPr>
          <w:rFonts w:ascii="華康粗黑體" w:eastAsia="華康粗黑體" w:hAnsi="華康粗黑體" w:hint="eastAsia"/>
          <w:color w:val="0000CC"/>
          <w:spacing w:val="-4"/>
          <w:sz w:val="26"/>
          <w:szCs w:val="26"/>
        </w:rPr>
        <w:t>因確</w:t>
      </w:r>
      <w:r w:rsidRPr="00A448B2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診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以致無法授課，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請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提供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個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人居家隔離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書，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費用可</w:t>
      </w:r>
    </w:p>
    <w:p w14:paraId="67B1E65D" w14:textId="411C0836" w:rsidR="00B12928" w:rsidRPr="001809F9" w:rsidRDefault="00B12928" w:rsidP="001D2EEE">
      <w:pPr>
        <w:spacing w:line="400" w:lineRule="exact"/>
        <w:ind w:firstLineChars="155" w:firstLine="391"/>
        <w:rPr>
          <w:rFonts w:ascii="華康粗黑體" w:eastAsia="華康粗黑體" w:hAnsi="華康粗黑體"/>
          <w:sz w:val="26"/>
          <w:szCs w:val="26"/>
        </w:rPr>
      </w:pPr>
      <w:r w:rsidRPr="00A448B2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全額退</w:t>
      </w:r>
      <w:r w:rsidRPr="00A448B2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款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/</w:t>
      </w:r>
      <w:r w:rsidRPr="00A448B2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無</w:t>
      </w:r>
      <w:r w:rsidRPr="00A448B2">
        <w:rPr>
          <w:rFonts w:ascii="華康粗黑體" w:eastAsia="華康粗黑體" w:hAnsi="華康粗黑體" w:hint="eastAsia"/>
          <w:color w:val="0000CC"/>
          <w:spacing w:val="-4"/>
          <w:sz w:val="26"/>
          <w:szCs w:val="26"/>
        </w:rPr>
        <w:t>故</w:t>
      </w:r>
      <w:r w:rsidRPr="00A448B2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缺</w:t>
      </w:r>
      <w:r w:rsidRPr="00A448B2">
        <w:rPr>
          <w:rFonts w:ascii="華康粗黑體" w:eastAsia="華康粗黑體" w:hAnsi="華康粗黑體" w:hint="eastAsia"/>
          <w:color w:val="0000CC"/>
          <w:spacing w:val="-4"/>
          <w:sz w:val="26"/>
          <w:szCs w:val="26"/>
        </w:rPr>
        <w:t>席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者將</w:t>
      </w:r>
      <w:r w:rsidRPr="00A448B2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不予退費</w:t>
      </w:r>
      <w:r w:rsidRPr="001809F9">
        <w:rPr>
          <w:rFonts w:ascii="華康粗黑體" w:eastAsia="華康粗黑體" w:hAnsi="華康粗黑體"/>
          <w:sz w:val="26"/>
          <w:szCs w:val="26"/>
        </w:rPr>
        <w:t>。</w:t>
      </w:r>
    </w:p>
    <w:p w14:paraId="3060FF4F" w14:textId="5DA6DAB0" w:rsidR="001D2EEE" w:rsidRPr="001D2EEE" w:rsidRDefault="008C7D38" w:rsidP="001D2EEE">
      <w:pPr>
        <w:pStyle w:val="a3"/>
        <w:numPr>
          <w:ilvl w:val="0"/>
          <w:numId w:val="6"/>
        </w:numPr>
        <w:spacing w:line="400" w:lineRule="exact"/>
        <w:ind w:leftChars="0"/>
        <w:jc w:val="distribute"/>
        <w:rPr>
          <w:rFonts w:ascii="華康粗黑體" w:eastAsia="華康粗黑體" w:hAnsi="華康粗黑體"/>
          <w:sz w:val="26"/>
          <w:szCs w:val="26"/>
        </w:rPr>
      </w:pP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報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名繳費完成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後，於</w:t>
      </w:r>
      <w:r w:rsidR="00A448B2">
        <w:rPr>
          <w:rFonts w:eastAsia="華康粗黑體" w:cstheme="minorHAnsi"/>
          <w:b/>
          <w:bCs/>
          <w:spacing w:val="-4"/>
          <w:sz w:val="26"/>
          <w:szCs w:val="26"/>
        </w:rPr>
        <w:t>03</w:t>
      </w:r>
      <w:r w:rsidRPr="001D2EEE">
        <w:rPr>
          <w:rFonts w:eastAsia="華康粗黑體" w:cstheme="minorHAnsi"/>
          <w:b/>
          <w:bCs/>
          <w:spacing w:val="-4"/>
          <w:sz w:val="26"/>
          <w:szCs w:val="26"/>
        </w:rPr>
        <w:t>/</w:t>
      </w:r>
      <w:r w:rsidR="00AA4EEC">
        <w:rPr>
          <w:rFonts w:eastAsia="華康粗黑體" w:cstheme="minorHAnsi"/>
          <w:b/>
          <w:bCs/>
          <w:spacing w:val="-4"/>
          <w:sz w:val="26"/>
          <w:szCs w:val="26"/>
        </w:rPr>
        <w:t>23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(</w:t>
      </w:r>
      <w:r w:rsidR="00AA4EEC">
        <w:rPr>
          <w:rFonts w:ascii="華康粗黑體" w:eastAsia="華康粗黑體" w:hAnsi="華康粗黑體" w:hint="eastAsia"/>
          <w:spacing w:val="-4"/>
          <w:sz w:val="26"/>
          <w:szCs w:val="26"/>
        </w:rPr>
        <w:t>四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)</w:t>
      </w:r>
      <w:r w:rsidRPr="001D2EEE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中</w:t>
      </w:r>
      <w:r w:rsidRPr="001D2EEE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午</w:t>
      </w:r>
      <w:r w:rsidRPr="001D2EEE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12</w:t>
      </w:r>
      <w:r w:rsidRPr="001D2EEE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時後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，如因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有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事</w:t>
      </w:r>
      <w:r w:rsidRPr="001D2EEE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取消報名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者，</w:t>
      </w:r>
      <w:r w:rsidRPr="00A448B2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僅得轉讓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課程名額於他人，</w:t>
      </w:r>
    </w:p>
    <w:p w14:paraId="2EDF77B2" w14:textId="1156B8C4" w:rsidR="001809F9" w:rsidRPr="001D2EEE" w:rsidRDefault="008C7D38" w:rsidP="001D2EEE">
      <w:pPr>
        <w:pStyle w:val="a3"/>
        <w:spacing w:line="400" w:lineRule="exact"/>
        <w:ind w:leftChars="0" w:left="360"/>
        <w:rPr>
          <w:rFonts w:ascii="華康粗黑體" w:eastAsia="華康粗黑體" w:hAnsi="華康粗黑體"/>
          <w:sz w:val="26"/>
          <w:szCs w:val="26"/>
        </w:rPr>
      </w:pP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不予退費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/最後轉讓時間於</w:t>
      </w:r>
      <w:r w:rsidR="00A448B2">
        <w:rPr>
          <w:rFonts w:eastAsia="華康粗黑體" w:cstheme="minorHAnsi"/>
          <w:b/>
          <w:bCs/>
          <w:color w:val="FF0000"/>
          <w:sz w:val="26"/>
          <w:szCs w:val="26"/>
        </w:rPr>
        <w:t>03</w:t>
      </w:r>
      <w:r w:rsidR="001D2EEE" w:rsidRPr="001D2EEE">
        <w:rPr>
          <w:rFonts w:eastAsia="華康粗黑體" w:cstheme="minorHAnsi"/>
          <w:b/>
          <w:bCs/>
          <w:color w:val="FF0000"/>
          <w:sz w:val="26"/>
          <w:szCs w:val="26"/>
        </w:rPr>
        <w:t>/</w:t>
      </w:r>
      <w:r w:rsidR="00AA4EEC">
        <w:rPr>
          <w:rFonts w:eastAsia="華康粗黑體" w:cstheme="minorHAnsi"/>
          <w:b/>
          <w:bCs/>
          <w:color w:val="FF0000"/>
          <w:sz w:val="26"/>
          <w:szCs w:val="26"/>
        </w:rPr>
        <w:t>25</w:t>
      </w:r>
      <w:r w:rsidR="001D2EEE" w:rsidRPr="001D2EEE">
        <w:rPr>
          <w:rFonts w:ascii="華康粗黑體" w:eastAsia="華康粗黑體" w:hAnsi="華康粗黑體"/>
          <w:spacing w:val="-4"/>
          <w:sz w:val="26"/>
          <w:szCs w:val="26"/>
        </w:rPr>
        <w:t>(</w:t>
      </w:r>
      <w:r w:rsidR="00AA4EEC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六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)</w:t>
      </w:r>
      <w:r w:rsidR="00AA4EEC">
        <w:rPr>
          <w:rFonts w:ascii="華康粗黑體" w:eastAsia="華康粗黑體" w:hAnsi="華康粗黑體" w:hint="eastAsia"/>
          <w:color w:val="FF0000"/>
          <w:sz w:val="26"/>
          <w:szCs w:val="26"/>
        </w:rPr>
        <w:t>中午</w:t>
      </w:r>
      <w:r w:rsidR="001D2EEE" w:rsidRPr="001D2EEE">
        <w:rPr>
          <w:rFonts w:eastAsia="華康粗黑體" w:cstheme="minorHAnsi"/>
          <w:b/>
          <w:bCs/>
          <w:color w:val="FF0000"/>
          <w:sz w:val="26"/>
          <w:szCs w:val="26"/>
        </w:rPr>
        <w:t>1</w:t>
      </w:r>
      <w:r w:rsidR="00AA4EEC">
        <w:rPr>
          <w:rFonts w:eastAsia="華康粗黑體" w:cstheme="minorHAnsi"/>
          <w:b/>
          <w:bCs/>
          <w:color w:val="FF0000"/>
          <w:sz w:val="26"/>
          <w:szCs w:val="26"/>
        </w:rPr>
        <w:t>2</w:t>
      </w:r>
      <w:r w:rsidR="001D2EEE" w:rsidRPr="001D2EEE">
        <w:rPr>
          <w:rFonts w:ascii="華康粗黑體" w:eastAsia="華康粗黑體" w:hAnsi="華康粗黑體" w:hint="eastAsia"/>
          <w:color w:val="FF0000"/>
          <w:sz w:val="26"/>
          <w:szCs w:val="26"/>
        </w:rPr>
        <w:t>點</w:t>
      </w:r>
      <w:bookmarkStart w:id="0" w:name="_GoBack"/>
      <w:bookmarkEnd w:id="0"/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截止。</w:t>
      </w:r>
    </w:p>
    <w:sectPr w:rsidR="001809F9" w:rsidRPr="001D2EEE" w:rsidSect="002D4A12">
      <w:pgSz w:w="11906" w:h="16838"/>
      <w:pgMar w:top="45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2A386" w14:textId="77777777" w:rsidR="00EF30CD" w:rsidRDefault="00EF30CD" w:rsidP="008C7D38">
      <w:r>
        <w:separator/>
      </w:r>
    </w:p>
  </w:endnote>
  <w:endnote w:type="continuationSeparator" w:id="0">
    <w:p w14:paraId="73C99B9B" w14:textId="77777777" w:rsidR="00EF30CD" w:rsidRDefault="00EF30CD" w:rsidP="008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77539" w14:textId="77777777" w:rsidR="00EF30CD" w:rsidRDefault="00EF30CD" w:rsidP="008C7D38">
      <w:r>
        <w:separator/>
      </w:r>
    </w:p>
  </w:footnote>
  <w:footnote w:type="continuationSeparator" w:id="0">
    <w:p w14:paraId="73DA8B8D" w14:textId="77777777" w:rsidR="00EF30CD" w:rsidRDefault="00EF30CD" w:rsidP="008C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12FC"/>
    <w:multiLevelType w:val="hybridMultilevel"/>
    <w:tmpl w:val="E2E0341A"/>
    <w:lvl w:ilvl="0" w:tplc="6FDA84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F005B"/>
    <w:multiLevelType w:val="hybridMultilevel"/>
    <w:tmpl w:val="FD24DD22"/>
    <w:lvl w:ilvl="0" w:tplc="23D03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8350E"/>
    <w:multiLevelType w:val="hybridMultilevel"/>
    <w:tmpl w:val="AD565584"/>
    <w:lvl w:ilvl="0" w:tplc="62E8E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C308E4"/>
    <w:multiLevelType w:val="hybridMultilevel"/>
    <w:tmpl w:val="6D9C6602"/>
    <w:lvl w:ilvl="0" w:tplc="B8FAE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BC54F0"/>
    <w:multiLevelType w:val="hybridMultilevel"/>
    <w:tmpl w:val="E9DC6502"/>
    <w:lvl w:ilvl="0" w:tplc="0E44A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9E7483"/>
    <w:multiLevelType w:val="hybridMultilevel"/>
    <w:tmpl w:val="16F89540"/>
    <w:lvl w:ilvl="0" w:tplc="6A9655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19"/>
    <w:rsid w:val="000270DE"/>
    <w:rsid w:val="00064777"/>
    <w:rsid w:val="00070855"/>
    <w:rsid w:val="000A1618"/>
    <w:rsid w:val="000E2662"/>
    <w:rsid w:val="00127B5F"/>
    <w:rsid w:val="001809F9"/>
    <w:rsid w:val="001D2EEE"/>
    <w:rsid w:val="00217BBC"/>
    <w:rsid w:val="00247CE1"/>
    <w:rsid w:val="002708D4"/>
    <w:rsid w:val="00285DCE"/>
    <w:rsid w:val="002D4A12"/>
    <w:rsid w:val="00337777"/>
    <w:rsid w:val="003D6608"/>
    <w:rsid w:val="003E0D98"/>
    <w:rsid w:val="00400B8A"/>
    <w:rsid w:val="0043057C"/>
    <w:rsid w:val="00437DEA"/>
    <w:rsid w:val="00497CB4"/>
    <w:rsid w:val="004A6CD9"/>
    <w:rsid w:val="00520C79"/>
    <w:rsid w:val="00651304"/>
    <w:rsid w:val="00667E7F"/>
    <w:rsid w:val="00696C08"/>
    <w:rsid w:val="0070206E"/>
    <w:rsid w:val="00706F4C"/>
    <w:rsid w:val="00746F21"/>
    <w:rsid w:val="00795EAD"/>
    <w:rsid w:val="0083293E"/>
    <w:rsid w:val="00841C6B"/>
    <w:rsid w:val="008C7D38"/>
    <w:rsid w:val="00924119"/>
    <w:rsid w:val="0096736D"/>
    <w:rsid w:val="00A044E7"/>
    <w:rsid w:val="00A4210C"/>
    <w:rsid w:val="00A448B2"/>
    <w:rsid w:val="00A46AD8"/>
    <w:rsid w:val="00A91DD9"/>
    <w:rsid w:val="00AA4EEC"/>
    <w:rsid w:val="00AF75D2"/>
    <w:rsid w:val="00B12928"/>
    <w:rsid w:val="00B65AB9"/>
    <w:rsid w:val="00BB7744"/>
    <w:rsid w:val="00CE57E7"/>
    <w:rsid w:val="00CE74A0"/>
    <w:rsid w:val="00D07C9B"/>
    <w:rsid w:val="00D1482D"/>
    <w:rsid w:val="00D17CB3"/>
    <w:rsid w:val="00D24204"/>
    <w:rsid w:val="00D550B9"/>
    <w:rsid w:val="00D57CFD"/>
    <w:rsid w:val="00DE20AB"/>
    <w:rsid w:val="00E528DC"/>
    <w:rsid w:val="00EF30CD"/>
    <w:rsid w:val="00F1054A"/>
    <w:rsid w:val="00F2409A"/>
    <w:rsid w:val="00F90BFE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39313"/>
  <w15:chartTrackingRefBased/>
  <w15:docId w15:val="{E10318EC-1412-4BBE-A546-36B4FE60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19"/>
    <w:pPr>
      <w:ind w:leftChars="200" w:left="480"/>
    </w:pPr>
  </w:style>
  <w:style w:type="table" w:styleId="a4">
    <w:name w:val="Table Grid"/>
    <w:basedOn w:val="a1"/>
    <w:uiPriority w:val="39"/>
    <w:rsid w:val="00D1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1C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47</cp:revision>
  <cp:lastPrinted>2022-10-31T04:01:00Z</cp:lastPrinted>
  <dcterms:created xsi:type="dcterms:W3CDTF">2022-10-29T11:45:00Z</dcterms:created>
  <dcterms:modified xsi:type="dcterms:W3CDTF">2023-02-16T02:01:00Z</dcterms:modified>
</cp:coreProperties>
</file>